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90" w:rsidRPr="001C5790" w:rsidRDefault="001C5790" w:rsidP="001960E1">
      <w:pPr>
        <w:spacing w:after="240" w:line="360" w:lineRule="auto"/>
        <w:jc w:val="both"/>
        <w:rPr>
          <w:rFonts w:ascii="Georgia" w:hAnsi="Georgia" w:cstheme="minorBidi"/>
          <w:b/>
          <w:lang w:eastAsia="en-US"/>
        </w:rPr>
      </w:pPr>
      <w:r w:rsidRPr="001C5790">
        <w:rPr>
          <w:rFonts w:ascii="Georgia" w:hAnsi="Georgia" w:cstheme="minorBidi"/>
          <w:b/>
          <w:lang w:eastAsia="en-US"/>
        </w:rPr>
        <w:t>L</w:t>
      </w:r>
      <w:r w:rsidRPr="001C5790">
        <w:rPr>
          <w:rFonts w:ascii="Georgia" w:hAnsi="Georgia" w:cstheme="minorBidi"/>
          <w:b/>
          <w:lang w:eastAsia="en-US"/>
        </w:rPr>
        <w:t>a nuova comunicazione dell’AGCM sugli accordi di cooperazione nel c</w:t>
      </w:r>
      <w:r w:rsidR="001629C4">
        <w:rPr>
          <w:rFonts w:ascii="Georgia" w:hAnsi="Georgia" w:cstheme="minorBidi"/>
          <w:b/>
          <w:lang w:eastAsia="en-US"/>
        </w:rPr>
        <w:t>ontesto dell’emergenza da Covid-</w:t>
      </w:r>
      <w:r w:rsidRPr="001C5790">
        <w:rPr>
          <w:rFonts w:ascii="Georgia" w:hAnsi="Georgia" w:cstheme="minorBidi"/>
          <w:b/>
          <w:lang w:eastAsia="en-US"/>
        </w:rPr>
        <w:t>19</w:t>
      </w:r>
    </w:p>
    <w:p w:rsidR="001C5790" w:rsidRPr="001C5790" w:rsidRDefault="001C5790" w:rsidP="001960E1">
      <w:pPr>
        <w:spacing w:after="240" w:line="360" w:lineRule="auto"/>
        <w:jc w:val="both"/>
        <w:rPr>
          <w:rFonts w:ascii="Georgia" w:hAnsi="Georgia" w:cstheme="minorBidi"/>
          <w:lang w:eastAsia="en-US"/>
        </w:rPr>
      </w:pPr>
      <w:r w:rsidRPr="001C5790">
        <w:rPr>
          <w:rFonts w:ascii="Georgia" w:hAnsi="Georgia" w:cstheme="minorBidi"/>
          <w:lang w:eastAsia="en-US"/>
        </w:rPr>
        <w:t xml:space="preserve">Con comunicazione pubblicata il 24 aprile 2020 (la “Comunicazione”) l’AGCM ha fornito alcune indicazioni sulla valutazione di eventuali forme di cooperazione tra imprese volte a favorire la produzione e la distribuzione di beni e servizi essenziali nel contesto dell’attuale epidemia da Covid-19. La Comunicazione si rivolge, in particolare, al settore sanitario, nonché a quello agro-alimentare, nei quali potrebbe sorgere la necessità per le imprese di </w:t>
      </w:r>
      <w:r w:rsidR="001629C4">
        <w:rPr>
          <w:rFonts w:ascii="Georgia" w:hAnsi="Georgia" w:cstheme="minorBidi"/>
          <w:lang w:eastAsia="en-US"/>
        </w:rPr>
        <w:t>attuare iniziative</w:t>
      </w:r>
      <w:r w:rsidRPr="001C5790">
        <w:rPr>
          <w:rFonts w:ascii="Georgia" w:hAnsi="Georgia" w:cstheme="minorBidi"/>
          <w:lang w:eastAsia="en-US"/>
        </w:rPr>
        <w:t xml:space="preserve"> di cooperazione al fine di ovviare a problemi di approvvigionamento ovvero trasporto e distribuzione di materie prime e beni (es. farmaci o dispositivi medici) potenzialmente afflitti da problemi di scarsità. </w:t>
      </w:r>
    </w:p>
    <w:p w:rsidR="001C5790" w:rsidRPr="001C5790" w:rsidRDefault="001C5790" w:rsidP="001960E1">
      <w:pPr>
        <w:spacing w:after="240" w:line="360" w:lineRule="auto"/>
        <w:jc w:val="both"/>
        <w:rPr>
          <w:rFonts w:ascii="Georgia" w:hAnsi="Georgia" w:cstheme="minorBidi"/>
          <w:lang w:eastAsia="en-US"/>
        </w:rPr>
      </w:pPr>
      <w:r w:rsidRPr="001629C4">
        <w:rPr>
          <w:rFonts w:ascii="Georgia" w:hAnsi="Georgia" w:cstheme="minorBidi"/>
          <w:lang w:eastAsia="en-US"/>
        </w:rPr>
        <w:t>In linea con la comunicazione della Commissione europea dell’8 aprile 2020</w:t>
      </w:r>
      <w:r w:rsidRPr="001629C4">
        <w:rPr>
          <w:rStyle w:val="Rimandonotaapidipagina"/>
          <w:rFonts w:ascii="Georgia" w:hAnsi="Georgia" w:cstheme="minorBidi"/>
          <w:lang w:eastAsia="en-US"/>
        </w:rPr>
        <w:footnoteReference w:id="1"/>
      </w:r>
      <w:r w:rsidRPr="001629C4">
        <w:rPr>
          <w:rFonts w:ascii="Georgia" w:hAnsi="Georgia" w:cstheme="minorBidi"/>
          <w:lang w:eastAsia="en-US"/>
        </w:rPr>
        <w:t>, l’AGCM riconosce così l</w:t>
      </w:r>
      <w:r w:rsidR="001629C4" w:rsidRPr="001629C4">
        <w:rPr>
          <w:rFonts w:ascii="Georgia" w:hAnsi="Georgia" w:cstheme="minorBidi"/>
          <w:lang w:eastAsia="en-US"/>
        </w:rPr>
        <w:t xml:space="preserve">’esigenza </w:t>
      </w:r>
      <w:r w:rsidRPr="001629C4">
        <w:rPr>
          <w:rFonts w:ascii="Georgia" w:hAnsi="Georgia" w:cstheme="minorBidi"/>
          <w:lang w:eastAsia="en-US"/>
        </w:rPr>
        <w:t xml:space="preserve">di adattare la propria valutazione </w:t>
      </w:r>
      <w:r w:rsidR="001629C4" w:rsidRPr="001629C4">
        <w:rPr>
          <w:rFonts w:ascii="Georgia" w:hAnsi="Georgia" w:cstheme="minorBidi"/>
          <w:lang w:eastAsia="en-US"/>
        </w:rPr>
        <w:t xml:space="preserve">su </w:t>
      </w:r>
      <w:r w:rsidRPr="001629C4">
        <w:rPr>
          <w:rFonts w:ascii="Georgia" w:hAnsi="Georgia" w:cstheme="minorBidi"/>
          <w:lang w:eastAsia="en-US"/>
        </w:rPr>
        <w:t xml:space="preserve">determinate forme di cooperazione </w:t>
      </w:r>
      <w:r w:rsidR="00354C10">
        <w:rPr>
          <w:rFonts w:ascii="Georgia" w:hAnsi="Georgia" w:cstheme="minorBidi"/>
          <w:lang w:eastAsia="en-US"/>
        </w:rPr>
        <w:t xml:space="preserve">tra imprese – </w:t>
      </w:r>
      <w:r w:rsidR="00354C10" w:rsidRPr="001C5790">
        <w:rPr>
          <w:rFonts w:ascii="Georgia" w:hAnsi="Georgia" w:cstheme="minorBidi"/>
          <w:lang w:eastAsia="en-US"/>
        </w:rPr>
        <w:t>che</w:t>
      </w:r>
      <w:r w:rsidR="00354C10">
        <w:rPr>
          <w:rFonts w:ascii="Georgia" w:hAnsi="Georgia" w:cstheme="minorBidi"/>
          <w:lang w:eastAsia="en-US"/>
        </w:rPr>
        <w:t xml:space="preserve">, </w:t>
      </w:r>
      <w:r w:rsidR="00354C10" w:rsidRPr="001C5790">
        <w:rPr>
          <w:rFonts w:ascii="Georgia" w:hAnsi="Georgia" w:cstheme="minorBidi"/>
          <w:lang w:eastAsia="en-US"/>
        </w:rPr>
        <w:t xml:space="preserve">in ragione del </w:t>
      </w:r>
      <w:r w:rsidR="00354C10">
        <w:rPr>
          <w:rFonts w:ascii="Georgia" w:hAnsi="Georgia" w:cstheme="minorBidi"/>
          <w:lang w:eastAsia="en-US"/>
        </w:rPr>
        <w:t>tipo di informazioni scambiate o</w:t>
      </w:r>
      <w:r w:rsidR="00354C10" w:rsidRPr="001C5790">
        <w:rPr>
          <w:rFonts w:ascii="Georgia" w:hAnsi="Georgia" w:cstheme="minorBidi"/>
          <w:lang w:eastAsia="en-US"/>
        </w:rPr>
        <w:t xml:space="preserve"> delle forme di coordinamento attuate</w:t>
      </w:r>
      <w:r w:rsidR="00354C10">
        <w:rPr>
          <w:rFonts w:ascii="Georgia" w:hAnsi="Georgia" w:cstheme="minorBidi"/>
          <w:lang w:eastAsia="en-US"/>
        </w:rPr>
        <w:t xml:space="preserve">, </w:t>
      </w:r>
      <w:r w:rsidR="00354C10" w:rsidRPr="001C5790">
        <w:rPr>
          <w:rFonts w:ascii="Georgia" w:hAnsi="Georgia" w:cstheme="minorBidi"/>
          <w:lang w:eastAsia="en-US"/>
        </w:rPr>
        <w:t>potrebbero</w:t>
      </w:r>
      <w:r w:rsidR="00354C10">
        <w:rPr>
          <w:rFonts w:ascii="Georgia" w:hAnsi="Georgia" w:cstheme="minorBidi"/>
          <w:lang w:eastAsia="en-US"/>
        </w:rPr>
        <w:t>,</w:t>
      </w:r>
      <w:r w:rsidR="00354C10" w:rsidRPr="001C5790">
        <w:rPr>
          <w:rFonts w:ascii="Georgia" w:hAnsi="Georgia" w:cstheme="minorBidi"/>
          <w:lang w:eastAsia="en-US"/>
        </w:rPr>
        <w:t xml:space="preserve"> in taluni casi</w:t>
      </w:r>
      <w:r w:rsidR="00354C10">
        <w:rPr>
          <w:rFonts w:ascii="Georgia" w:hAnsi="Georgia" w:cstheme="minorBidi"/>
          <w:lang w:eastAsia="en-US"/>
        </w:rPr>
        <w:t>,</w:t>
      </w:r>
      <w:r w:rsidR="00354C10" w:rsidRPr="001C5790">
        <w:rPr>
          <w:rFonts w:ascii="Georgia" w:hAnsi="Georgia" w:cstheme="minorBidi"/>
          <w:lang w:eastAsia="en-US"/>
        </w:rPr>
        <w:t xml:space="preserve"> </w:t>
      </w:r>
      <w:r w:rsidR="00354C10" w:rsidRPr="001C5790">
        <w:rPr>
          <w:rFonts w:ascii="Georgia" w:hAnsi="Georgia" w:cstheme="minorBidi"/>
          <w:lang w:eastAsia="en-US"/>
        </w:rPr>
        <w:t>presentar</w:t>
      </w:r>
      <w:r w:rsidR="00354C10">
        <w:rPr>
          <w:rFonts w:ascii="Georgia" w:hAnsi="Georgia" w:cstheme="minorBidi"/>
          <w:lang w:eastAsia="en-US"/>
        </w:rPr>
        <w:t>e criticità</w:t>
      </w:r>
      <w:r w:rsidR="00354C10" w:rsidRPr="001C5790">
        <w:rPr>
          <w:rFonts w:ascii="Georgia" w:hAnsi="Georgia" w:cstheme="minorBidi"/>
          <w:lang w:eastAsia="en-US"/>
        </w:rPr>
        <w:t xml:space="preserve"> sotto il profilo antitrust </w:t>
      </w:r>
      <w:r w:rsidR="00354C10">
        <w:rPr>
          <w:rFonts w:ascii="Georgia" w:hAnsi="Georgia" w:cstheme="minorBidi"/>
          <w:lang w:eastAsia="en-US"/>
        </w:rPr>
        <w:t xml:space="preserve">- </w:t>
      </w:r>
      <w:r w:rsidRPr="001629C4">
        <w:rPr>
          <w:rFonts w:ascii="Georgia" w:hAnsi="Georgia" w:cstheme="minorBidi"/>
          <w:lang w:eastAsia="en-US"/>
        </w:rPr>
        <w:t xml:space="preserve">alla luce dell’eccezionalità dell’attuale contesto </w:t>
      </w:r>
      <w:r w:rsidR="001629C4" w:rsidRPr="001629C4">
        <w:rPr>
          <w:rFonts w:ascii="Georgia" w:hAnsi="Georgia" w:cstheme="minorBidi"/>
          <w:lang w:eastAsia="en-US"/>
        </w:rPr>
        <w:t xml:space="preserve">sanitario e </w:t>
      </w:r>
      <w:r w:rsidRPr="001629C4">
        <w:rPr>
          <w:rFonts w:ascii="Georgia" w:hAnsi="Georgia" w:cstheme="minorBidi"/>
          <w:lang w:eastAsia="en-US"/>
        </w:rPr>
        <w:t>socio-economico.</w:t>
      </w:r>
      <w:r w:rsidRPr="001C5790">
        <w:rPr>
          <w:rFonts w:ascii="Georgia" w:hAnsi="Georgia" w:cstheme="minorBidi"/>
          <w:lang w:eastAsia="en-US"/>
        </w:rPr>
        <w:t xml:space="preserve"> </w:t>
      </w:r>
    </w:p>
    <w:p w:rsidR="001C5790" w:rsidRPr="001C5790" w:rsidRDefault="001C5790" w:rsidP="001960E1">
      <w:pPr>
        <w:spacing w:after="240" w:line="360" w:lineRule="auto"/>
        <w:jc w:val="both"/>
        <w:rPr>
          <w:rFonts w:ascii="Georgia" w:hAnsi="Georgia" w:cstheme="minorBidi"/>
          <w:lang w:eastAsia="en-US"/>
        </w:rPr>
      </w:pPr>
      <w:r w:rsidRPr="001C5790">
        <w:rPr>
          <w:rFonts w:ascii="Georgia" w:hAnsi="Georgia" w:cstheme="minorBidi"/>
          <w:lang w:eastAsia="en-US"/>
        </w:rPr>
        <w:t>Al fine di agevolare le imprese nel processo di auto-valutazione di tali accordi, l’AGCM ha</w:t>
      </w:r>
      <w:r w:rsidR="00354C10">
        <w:rPr>
          <w:rFonts w:ascii="Georgia" w:hAnsi="Georgia" w:cstheme="minorBidi"/>
          <w:lang w:eastAsia="en-US"/>
        </w:rPr>
        <w:t>, quindi,</w:t>
      </w:r>
      <w:r w:rsidRPr="001C5790">
        <w:rPr>
          <w:rFonts w:ascii="Georgia" w:hAnsi="Georgia" w:cstheme="minorBidi"/>
          <w:lang w:eastAsia="en-US"/>
        </w:rPr>
        <w:t xml:space="preserve"> deciso di approntare un indirizzo di posta elettronica dedicato (</w:t>
      </w:r>
      <w:hyperlink r:id="rId7" w:history="1">
        <w:r w:rsidRPr="001C5790">
          <w:rPr>
            <w:rStyle w:val="Collegamentoipertestuale"/>
            <w:rFonts w:ascii="Georgia" w:hAnsi="Georgia" w:cstheme="minorBidi"/>
            <w:lang w:eastAsia="en-US"/>
          </w:rPr>
          <w:t>accordi-cooperazione-COVID@agcm.it</w:t>
        </w:r>
      </w:hyperlink>
      <w:r w:rsidRPr="001C5790">
        <w:rPr>
          <w:rFonts w:ascii="Georgia" w:hAnsi="Georgia" w:cstheme="minorBidi"/>
          <w:lang w:eastAsia="en-US"/>
        </w:rPr>
        <w:t xml:space="preserve">), mediante il quale imprese e associazioni di categoria possono contattare l’Autorità, al fine di ottenere indicazioni informali su specifici progetti di cooperazione: in casi eccezionali, individuati in via discrezionale dalla stessa Autorità, tali indicazioni potranno assumere la forma di vere e proprie </w:t>
      </w:r>
      <w:r w:rsidRPr="001C5790">
        <w:rPr>
          <w:rFonts w:ascii="Georgia" w:hAnsi="Georgia" w:cstheme="minorBidi"/>
          <w:i/>
          <w:iCs/>
          <w:lang w:eastAsia="en-US"/>
        </w:rPr>
        <w:t xml:space="preserve">comfort </w:t>
      </w:r>
      <w:proofErr w:type="spellStart"/>
      <w:r w:rsidRPr="001C5790">
        <w:rPr>
          <w:rFonts w:ascii="Georgia" w:hAnsi="Georgia" w:cstheme="minorBidi"/>
          <w:i/>
          <w:iCs/>
          <w:lang w:eastAsia="en-US"/>
        </w:rPr>
        <w:t>letter</w:t>
      </w:r>
      <w:proofErr w:type="spellEnd"/>
      <w:r w:rsidRPr="001C5790">
        <w:rPr>
          <w:rFonts w:ascii="Georgia" w:hAnsi="Georgia" w:cstheme="minorBidi"/>
          <w:lang w:eastAsia="en-US"/>
        </w:rPr>
        <w:t xml:space="preserve"> sulla valutazione dell’iniziativa notificata ai sensi della legge nazionale antitrust (L.n.287/1990). </w:t>
      </w:r>
    </w:p>
    <w:p w:rsidR="001C5790" w:rsidRPr="001C5790" w:rsidRDefault="001C5790" w:rsidP="001960E1">
      <w:pPr>
        <w:spacing w:after="240" w:line="360" w:lineRule="auto"/>
        <w:jc w:val="both"/>
        <w:rPr>
          <w:rFonts w:ascii="Georgia" w:hAnsi="Georgia" w:cstheme="minorBidi"/>
          <w:lang w:eastAsia="en-US"/>
        </w:rPr>
      </w:pPr>
      <w:r w:rsidRPr="001C5790">
        <w:rPr>
          <w:rFonts w:ascii="Georgia" w:hAnsi="Georgia" w:cstheme="minorBidi"/>
          <w:lang w:eastAsia="en-US"/>
        </w:rPr>
        <w:t xml:space="preserve">La Comunicazione riveste particolare importanza, atteso che riprende parzialmente (sebbene nei limiti di mere </w:t>
      </w:r>
      <w:r w:rsidRPr="001C5790">
        <w:rPr>
          <w:rFonts w:ascii="Georgia" w:hAnsi="Georgia" w:cstheme="minorBidi"/>
          <w:i/>
          <w:lang w:eastAsia="en-US"/>
        </w:rPr>
        <w:t xml:space="preserve">comfort </w:t>
      </w:r>
      <w:proofErr w:type="spellStart"/>
      <w:r w:rsidRPr="001C5790">
        <w:rPr>
          <w:rFonts w:ascii="Georgia" w:hAnsi="Georgia" w:cstheme="minorBidi"/>
          <w:i/>
          <w:lang w:eastAsia="en-US"/>
        </w:rPr>
        <w:t>letter</w:t>
      </w:r>
      <w:proofErr w:type="spellEnd"/>
      <w:r w:rsidRPr="001C5790">
        <w:rPr>
          <w:rFonts w:ascii="Georgia" w:hAnsi="Georgia" w:cstheme="minorBidi"/>
          <w:lang w:eastAsia="en-US"/>
        </w:rPr>
        <w:t xml:space="preserve">, adottabili in tutta discrezionalità, come detto, dall’AGCM) la </w:t>
      </w:r>
      <w:r w:rsidRPr="001C5790">
        <w:rPr>
          <w:rFonts w:ascii="Georgia" w:hAnsi="Georgia" w:cstheme="minorBidi"/>
          <w:i/>
          <w:iCs/>
          <w:lang w:eastAsia="en-US"/>
        </w:rPr>
        <w:t>ratio</w:t>
      </w:r>
      <w:r w:rsidRPr="001C5790">
        <w:rPr>
          <w:rFonts w:ascii="Georgia" w:hAnsi="Georgia" w:cstheme="minorBidi"/>
          <w:lang w:eastAsia="en-US"/>
        </w:rPr>
        <w:t xml:space="preserve"> della procedura di autorizzazione in deroga di intese restrittive (art. 4 c. 1 della legge nazionale antitrust), ormai abbandonata in favore della completa auto-valutazione da parte delle imprese.  </w:t>
      </w:r>
    </w:p>
    <w:p w:rsidR="001C5790" w:rsidRPr="001C5790" w:rsidRDefault="001C5790" w:rsidP="001960E1">
      <w:pPr>
        <w:spacing w:after="240" w:line="360" w:lineRule="auto"/>
        <w:jc w:val="both"/>
        <w:rPr>
          <w:rFonts w:ascii="Georgia" w:hAnsi="Georgia" w:cstheme="minorBidi"/>
          <w:lang w:eastAsia="en-US"/>
        </w:rPr>
      </w:pPr>
      <w:r w:rsidRPr="001C5790">
        <w:rPr>
          <w:rFonts w:ascii="Georgia" w:hAnsi="Georgia" w:cstheme="minorBidi"/>
          <w:lang w:eastAsia="en-US"/>
        </w:rPr>
        <w:t xml:space="preserve">Il testo della Comunicazione, attualmente valida e operativa fino a successiva comunicazione, è disponibile al seguente link </w:t>
      </w:r>
      <w:hyperlink r:id="rId8" w:history="1">
        <w:r w:rsidRPr="001C5790">
          <w:rPr>
            <w:rStyle w:val="Collegamentoipertestuale"/>
            <w:rFonts w:ascii="Georgia" w:hAnsi="Georgia" w:cstheme="minorBidi"/>
            <w:lang w:eastAsia="en-US"/>
          </w:rPr>
          <w:t>https://www.agcm.it/media/dettaglio-notizia?id=92214ce5-288d-4088-9a8e-45acc241c9d8</w:t>
        </w:r>
      </w:hyperlink>
      <w:r w:rsidRPr="001C5790">
        <w:rPr>
          <w:rFonts w:ascii="Georgia" w:hAnsi="Georgia" w:cstheme="minorBidi"/>
          <w:lang w:eastAsia="en-US"/>
        </w:rPr>
        <w:t xml:space="preserve"> </w:t>
      </w:r>
    </w:p>
    <w:p w:rsidR="005956EB" w:rsidRPr="001C5790" w:rsidRDefault="005956EB" w:rsidP="001C5790">
      <w:pPr>
        <w:spacing w:line="360" w:lineRule="auto"/>
        <w:rPr>
          <w:rFonts w:ascii="Georgia" w:hAnsi="Georgia"/>
        </w:rPr>
      </w:pPr>
      <w:bookmarkStart w:id="0" w:name="_GoBack"/>
      <w:bookmarkEnd w:id="0"/>
    </w:p>
    <w:sectPr w:rsidR="005956EB" w:rsidRPr="001C5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90" w:rsidRDefault="001C5790" w:rsidP="001C5790">
      <w:r>
        <w:separator/>
      </w:r>
    </w:p>
  </w:endnote>
  <w:endnote w:type="continuationSeparator" w:id="0">
    <w:p w:rsidR="001C5790" w:rsidRDefault="001C5790" w:rsidP="001C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90" w:rsidRDefault="001C5790" w:rsidP="001C5790">
      <w:r>
        <w:separator/>
      </w:r>
    </w:p>
  </w:footnote>
  <w:footnote w:type="continuationSeparator" w:id="0">
    <w:p w:rsidR="001C5790" w:rsidRDefault="001C5790" w:rsidP="001C5790">
      <w:r>
        <w:continuationSeparator/>
      </w:r>
    </w:p>
  </w:footnote>
  <w:footnote w:id="1">
    <w:p w:rsidR="001C5790" w:rsidRDefault="001C5790" w:rsidP="000F19D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0F19D4" w:rsidRPr="00241966">
        <w:rPr>
          <w:rFonts w:ascii="Georgia" w:hAnsi="Georgia"/>
        </w:rPr>
        <w:t xml:space="preserve">Comunicazione della Commissione in materia di </w:t>
      </w:r>
      <w:r w:rsidR="000F19D4" w:rsidRPr="00241966">
        <w:rPr>
          <w:rFonts w:ascii="Georgia" w:hAnsi="Georgia"/>
          <w:i/>
        </w:rPr>
        <w:t>Orientamenti sull'approvvigionamento ottimale e razionale di farmaci per evitare</w:t>
      </w:r>
      <w:r w:rsidR="00241966">
        <w:rPr>
          <w:rFonts w:ascii="Georgia" w:hAnsi="Georgia"/>
          <w:i/>
        </w:rPr>
        <w:t xml:space="preserve"> </w:t>
      </w:r>
      <w:r w:rsidR="000F19D4" w:rsidRPr="00241966">
        <w:rPr>
          <w:rFonts w:ascii="Georgia" w:hAnsi="Georgia"/>
          <w:i/>
        </w:rPr>
        <w:t>carenze durante la pandemia di Covid-19</w:t>
      </w:r>
      <w:r w:rsidR="00241966">
        <w:rPr>
          <w:rFonts w:ascii="Georgia" w:hAnsi="Georgia"/>
          <w:i/>
        </w:rPr>
        <w:t>, c</w:t>
      </w:r>
      <w:r w:rsidRPr="00241966">
        <w:rPr>
          <w:rFonts w:ascii="Georgia" w:hAnsi="Georgia"/>
        </w:rPr>
        <w:t xml:space="preserve">onsultabile al seguente link </w:t>
      </w:r>
      <w:hyperlink r:id="rId1" w:history="1">
        <w:r w:rsidRPr="00241966">
          <w:rPr>
            <w:rStyle w:val="Collegamentoipertestuale"/>
            <w:rFonts w:ascii="Georgia" w:hAnsi="Georgia"/>
          </w:rPr>
          <w:t>https://ec.europa.eu/info/sites/info/files/communication-commission-guidelines-optimal-rational-supply-medicines-avoid_it.pdf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0"/>
    <w:rsid w:val="000F19D4"/>
    <w:rsid w:val="001629C4"/>
    <w:rsid w:val="001960E1"/>
    <w:rsid w:val="001C5790"/>
    <w:rsid w:val="00241966"/>
    <w:rsid w:val="00354C10"/>
    <w:rsid w:val="005956EB"/>
    <w:rsid w:val="00A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B8A8"/>
  <w15:chartTrackingRefBased/>
  <w15:docId w15:val="{49112332-3D7A-4E5E-8C62-6620846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79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579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7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5790"/>
    <w:rPr>
      <w:rFonts w:ascii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5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cm.it/media/dettaglio-notizia?id=92214ce5-288d-4088-9a8e-45acc241c9d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rdi-cooperazione-COVID@agc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ites/info/files/communication-commission-guidelines-optimal-rational-supply-medicines-avoid_it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E12-78DE-4BF2-B0C8-6DB62E2F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Tomaso Enrico</dc:creator>
  <cp:keywords/>
  <dc:description/>
  <cp:lastModifiedBy>Di Tomaso Enrico</cp:lastModifiedBy>
  <cp:revision>6</cp:revision>
  <dcterms:created xsi:type="dcterms:W3CDTF">2020-04-26T14:35:00Z</dcterms:created>
  <dcterms:modified xsi:type="dcterms:W3CDTF">2020-04-26T15:03:00Z</dcterms:modified>
</cp:coreProperties>
</file>